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岳西县人社局2022年巩固拓展脱贫攻坚成果和乡村振兴项目计划表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14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82"/>
        <w:gridCol w:w="1296"/>
        <w:gridCol w:w="914"/>
        <w:gridCol w:w="1969"/>
        <w:gridCol w:w="1222"/>
        <w:gridCol w:w="1222"/>
        <w:gridCol w:w="830"/>
        <w:gridCol w:w="1052"/>
        <w:gridCol w:w="1235"/>
        <w:gridCol w:w="120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建设内容及规模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项目主管部门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责任单位/实施主体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项目属性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计划工期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资金规模和筹资方式衔接资金（万元）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就业补助类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辅助性公益岗位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全县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补助辅助性公益岗位800个，标准为800元/人/月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岳西县人社局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岳西县人社局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新建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到户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6个月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776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增加群众收入，带动务工就业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361" w:right="1361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DA1ODk2M2I1NTg3YzUyMGJkMGZlOWE5MGVkMmEifQ=="/>
  </w:docVars>
  <w:rsids>
    <w:rsidRoot w:val="4E386D7E"/>
    <w:rsid w:val="2E843620"/>
    <w:rsid w:val="4E386D7E"/>
    <w:rsid w:val="589C6BEB"/>
    <w:rsid w:val="777E2442"/>
    <w:rsid w:val="787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469</Characters>
  <Lines>0</Lines>
  <Paragraphs>0</Paragraphs>
  <TotalTime>17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2022-11-30T07:50:00Z</dcterms:created>
  <dc:creator>可怜巴巴的鱼</dc:creator>
  <cp:lastModifiedBy>Catch 22</cp:lastModifiedBy>
  <cp:lastPrinted>2022-11-30T08:29:00Z</cp:lastPrinted>
  <dcterms:modified xsi:type="dcterms:W3CDTF">2022-12-01T02:53:58Z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E4EEABBAD24B4499824D20BF6FC8E6B7</vt:lpwstr>
  </property>
</Properties>
</file>