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pacing w:val="15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5"/>
          <w:sz w:val="28"/>
          <w:szCs w:val="28"/>
        </w:rPr>
        <w:t>附件3</w:t>
      </w:r>
    </w:p>
    <w:p>
      <w:pPr>
        <w:pStyle w:val="2"/>
        <w:jc w:val="center"/>
        <w:rPr>
          <w:rFonts w:ascii="方正小标宋_GBK" w:hAnsi="方正小标宋_GBK" w:eastAsia="方正小标宋_GBK" w:cs="方正小标宋_GBK"/>
          <w:color w:val="000000"/>
          <w:spacing w:val="1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15"/>
          <w:sz w:val="44"/>
          <w:szCs w:val="44"/>
        </w:rPr>
        <w:t>考生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疫情防控须知</w:t>
      </w:r>
    </w:p>
    <w:p>
      <w:pPr>
        <w:pStyle w:val="2"/>
        <w:spacing w:after="0" w:line="560" w:lineRule="exact"/>
        <w:ind w:firstLine="640" w:firstLineChars="200"/>
        <w:jc w:val="left"/>
        <w:rPr>
          <w:rFonts w:ascii="仿宋" w:hAnsi="仿宋" w:eastAsia="仿宋" w:cs="仿宋_GB2312"/>
          <w:color w:val="000000"/>
          <w:szCs w:val="32"/>
        </w:rPr>
      </w:pPr>
      <w:r>
        <w:rPr>
          <w:rFonts w:hint="eastAsia" w:ascii="仿宋" w:hAnsi="仿宋" w:eastAsia="仿宋" w:cs="仿宋_GB2312"/>
          <w:color w:val="000000"/>
          <w:szCs w:val="32"/>
        </w:rPr>
        <w:t>为保障广大考生和考试工作人员的生命安全和身体健康，共同营造良好的考试环境，现将疫情防控有关要求和注意事项提示如下：</w:t>
      </w:r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ascii="方正黑体简体" w:hAnsi="仿宋" w:eastAsia="方正黑体简体" w:cs="黑体"/>
          <w:color w:val="333333"/>
          <w:sz w:val="32"/>
          <w:szCs w:val="32"/>
        </w:rPr>
      </w:pPr>
      <w:r>
        <w:rPr>
          <w:rFonts w:hint="eastAsia" w:ascii="方正黑体简体" w:hAnsi="仿宋" w:eastAsia="方正黑体简体" w:cs="黑体"/>
          <w:color w:val="333333"/>
          <w:sz w:val="32"/>
          <w:szCs w:val="32"/>
        </w:rPr>
        <w:t>一、报名和考试前准备</w:t>
      </w:r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1.考生应提前申领本人的“安徽省电子健康通行码”和</w:t>
      </w:r>
      <w:bookmarkStart w:id="0" w:name="_GoBack"/>
      <w:r>
        <w:rPr>
          <w:rFonts w:hint="eastAsia" w:ascii="仿宋" w:hAnsi="仿宋" w:eastAsia="仿宋" w:cs="仿宋_GB2312"/>
          <w:color w:val="333333"/>
          <w:sz w:val="32"/>
          <w:szCs w:val="32"/>
        </w:rPr>
        <w:t>“通信大数据行程卡”。</w:t>
      </w:r>
    </w:p>
    <w:bookmarkEnd w:id="0"/>
    <w:p>
      <w:pPr>
        <w:pStyle w:val="3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2.请广大考生近期注意做好自我健康管理，每日自觉进行体温测量、健康状况监测，确保考试时身体状况良好。考前应减少跨区域流动，尤其避免到疫情中、高风险地区活动。凡违反我省我市我县常态化疫情防控有关规定，隐瞒、虚报旅居史、接触史、健康状况等疫情防控重点信息的，将依法依规追究责任。</w:t>
      </w:r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ascii="方正黑体简体" w:hAnsi="仿宋" w:eastAsia="方正黑体简体" w:cs="黑体"/>
          <w:color w:val="333333"/>
          <w:sz w:val="32"/>
          <w:szCs w:val="32"/>
        </w:rPr>
      </w:pPr>
      <w:r>
        <w:rPr>
          <w:rFonts w:hint="eastAsia" w:ascii="方正黑体简体" w:hAnsi="仿宋" w:eastAsia="方正黑体简体" w:cs="黑体"/>
          <w:color w:val="333333"/>
          <w:sz w:val="32"/>
          <w:szCs w:val="32"/>
        </w:rPr>
        <w:t>二、报名和考试分类管理要求</w:t>
      </w:r>
    </w:p>
    <w:p>
      <w:pPr>
        <w:pStyle w:val="3"/>
        <w:spacing w:before="0" w:beforeAutospacing="0" w:after="0" w:afterAutospacing="0" w:line="560" w:lineRule="exact"/>
        <w:ind w:firstLine="643" w:firstLineChars="200"/>
        <w:rPr>
          <w:rFonts w:ascii="仿宋" w:hAnsi="仿宋" w:eastAsia="仿宋" w:cs="黑体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color w:val="333333"/>
          <w:sz w:val="32"/>
          <w:szCs w:val="32"/>
        </w:rPr>
        <w:t>（一）需提供相关证明方可参加报名和考试的情形：</w:t>
      </w:r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1.14天内有安庆市外低风险地区旅居史的和“通信大数据行程卡”带“星”的考生，需提供48小时内新冠病毒核酸检测阴性证明，方可参加报名和考试。</w:t>
      </w:r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2.7天内有发生本土疫情的地级市旅居史的考生，必须居家隔离满3天，且2次核酸检测阴性（间隔24小时以上），方可参加报名和考试。</w:t>
      </w:r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3.7天内有国内发生本土疫情的县（市、区、旗）旅居史的考生，必须居家隔离满7天，且第1、4、7天核酸检测均为阴性，方可参加报名和考试。</w:t>
      </w:r>
    </w:p>
    <w:p>
      <w:pPr>
        <w:pStyle w:val="3"/>
        <w:spacing w:before="0" w:beforeAutospacing="0" w:after="0" w:afterAutospacing="0" w:line="560" w:lineRule="exact"/>
        <w:ind w:firstLine="643" w:firstLineChars="200"/>
        <w:rPr>
          <w:rFonts w:ascii="仿宋" w:hAnsi="仿宋" w:eastAsia="仿宋" w:cs="黑体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color w:val="333333"/>
          <w:sz w:val="32"/>
          <w:szCs w:val="32"/>
        </w:rPr>
        <w:t>（二）不得参加报名和考试的情形：</w:t>
      </w:r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1.确诊病例、疑似病例、无症状感染者和尚在隔离观察期的密切接触者、次密接，不得参加报名和考试。</w:t>
      </w:r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2.14天内有发热(≥37.3℃)、咳嗽等症状未痊愈且未排除传染病及身体不适者，不得参加报名和考试。</w:t>
      </w:r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3.有境外旅居史且入境未满28天者，不得参加报名和考试。</w:t>
      </w:r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4.14天内有中、高风险地区旅居史的考生，不得参加报名和考试。</w:t>
      </w:r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5.“安徽省电子健康通行码”非绿码的考生不得参加报名和考试。</w:t>
      </w:r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ascii="方正黑体简体" w:hAnsi="仿宋" w:eastAsia="方正黑体简体" w:cs="黑体"/>
          <w:color w:val="333333"/>
          <w:sz w:val="32"/>
          <w:szCs w:val="32"/>
        </w:rPr>
      </w:pPr>
      <w:r>
        <w:rPr>
          <w:rFonts w:hint="eastAsia" w:ascii="方正黑体简体" w:hAnsi="仿宋" w:eastAsia="方正黑体简体" w:cs="黑体"/>
          <w:color w:val="333333"/>
          <w:sz w:val="32"/>
          <w:szCs w:val="32"/>
        </w:rPr>
        <w:t>三、其他事项</w:t>
      </w:r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1.“发生本土疫情的地级市”等以“国务院客户端”微信公众号最新发布的《全国中高风险疫情地区》为准。</w:t>
      </w:r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2.疫情防控实行属地化管理，考生应知悉并严格遵守安徽省安庆市疫情防控相关，及时了解最新疫情防控政策，并按要求做好疫情防控和考试准备。</w:t>
      </w:r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3.建议从即日起，已在本市的考生尽量居家备考，避免到人员密集场所，避免与外来人员接触，避免参加聚会聚餐活动。外出时请自觉佩戴口罩，做好个人防护，做好自我健康监测，非必要不离开岳西县。</w:t>
      </w:r>
    </w:p>
    <w:p>
      <w:pPr>
        <w:pStyle w:val="3"/>
        <w:spacing w:before="0" w:beforeAutospacing="0" w:after="0" w:afterAutospacing="0" w:line="560" w:lineRule="exact"/>
        <w:ind w:firstLine="640" w:firstLineChars="20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4.目前仍在安庆市外的考生，建议提前7天入（返）安庆，并遵守当地疫情防控政策。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A35E9"/>
    <w:rsid w:val="659A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2022-05-16T02:30:00Z</dcterms:created>
  <dc:creator>楚储</dc:creator>
  <cp:lastModifiedBy>楚储</cp:lastModifiedBy>
  <dcterms:modified xsi:type="dcterms:W3CDTF">2022-05-16T02:32:48Z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3A1A7E5E2EC742D5B39C9EC6A4B42CBD</vt:lpwstr>
  </property>
</Properties>
</file>